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14" w:rsidRDefault="00755E14" w:rsidP="00755E1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u w:val="single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u w:val="single"/>
          <w:lang w:eastAsia="ru-RU"/>
        </w:rPr>
        <w:t xml:space="preserve">Памятка </w:t>
      </w:r>
    </w:p>
    <w:p w:rsidR="00755E14" w:rsidRPr="00755E14" w:rsidRDefault="00755E14" w:rsidP="00755E1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u w:val="single"/>
          <w:lang w:eastAsia="ru-RU"/>
        </w:rPr>
      </w:pPr>
      <w:proofErr w:type="gramStart"/>
      <w:r w:rsidRPr="00755E14"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u w:val="single"/>
          <w:lang w:eastAsia="ru-RU"/>
        </w:rPr>
        <w:t>о правилах безопасности вблизи водоёмов и на водоёмах в осенне-зимней период</w:t>
      </w:r>
      <w:proofErr w:type="gramEnd"/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 наступлением заморозков </w:t>
      </w:r>
      <w:r w:rsidRPr="00755E14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bdr w:val="none" w:sz="0" w:space="0" w:color="auto" w:frame="1"/>
          <w:lang w:eastAsia="ru-RU"/>
        </w:rPr>
        <w:t>(иногда уже в октябре-ноябре)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на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водоёмах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появляется первый лёд. Образовавшийся первый ледяной покров привлекает детей, подростков и некоторых взрослых опробовать его на прочность. Однако тонкий лед очень опасен. Для того чтобы </w:t>
      </w:r>
      <w:r w:rsidRPr="00755E14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bdr w:val="none" w:sz="0" w:space="0" w:color="auto" w:frame="1"/>
          <w:lang w:eastAsia="ru-RU"/>
        </w:rPr>
        <w:t>«ледяные»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трагедии не повторялись, необходимо соблюдать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правила безопасности вблизи и на водоемах в осенне-зимний период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755E14" w:rsidRPr="00755E14" w:rsidRDefault="00755E14" w:rsidP="00755E14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u w:val="single"/>
          <w:lang w:eastAsia="ru-RU"/>
        </w:rPr>
      </w:pPr>
      <w:r w:rsidRPr="00755E1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u w:val="single"/>
          <w:lang w:eastAsia="ru-RU"/>
        </w:rPr>
        <w:t>Правила поведения на водоёмах в осенне-зимний период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 С появлением первого ледяного покрова на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водоёмах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запрещается катание на коньках, лыжах и переход. Тонкий лёд непрочен и не выдерживает тяжести человека.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 Переходить по льду нужно по оборудованным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переправам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но если их нет, то прежде, чем двигаться по льду, надо убедиться в его прочности. Прочность льда рекомендуется проверять пешнёй. Если после первого удара лёд пробивается и на нём появляется вода, нужно немедленно остановиться и идти обратно по следам. Первые шаги на обратном пути надо </w:t>
      </w:r>
      <w:proofErr w:type="gramStart"/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делать</w:t>
      </w:r>
      <w:proofErr w:type="gramEnd"/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не отрывая подошвы ото льда. Категорически запрещается проверять прочность льда ударом ноги.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3. Во всех случаях, прежде чем сойти с берега на лёд, необходимо внимательно осмотреться, наметить маршрут движения, выбирая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безопасные места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Лучше всего идти по проложенной тропе. Опасно выходить на лёд при оттепели. Не следует спускаться на лёд в незнакомых местах, особенно с обрывов.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4. При движении по льду следует быть осторожным, внимательно следить за поверхностью льда, обходить опасные и подозрительные места. Следует остерегаться площадок, покрытых толстым слоем снега - под снегом лёд всегда тоньше, чем на открытом месте. </w:t>
      </w:r>
      <w:proofErr w:type="gramStart"/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Особенно осторожным нужно быть в местах, где быстрое течение,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вблизи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выступающих на поверхность кустов, осоки, травы, где ручьи впадают в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водоёмы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выходят родники и вливаются тёплые сточные воды промышленных предприятий, где ведётся заготовка льда и т. п.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Безопаснее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всего переходить по прозрачному с зеленоватым оттенком льду толщиной не менее 7 см.</w:t>
      </w:r>
      <w:proofErr w:type="gramEnd"/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5. При групповом переходе по льду надо двигаться на расстоянии 5-6 метров друг от друга, внимательно следя </w:t>
      </w:r>
      <w:proofErr w:type="gramStart"/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</w:t>
      </w:r>
      <w:proofErr w:type="gramEnd"/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идущим впереди. При перевозке небольших по размерам, но тяжелых грузов, их следует класть на сани или брусья с большой площадью опоры.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6. Кататься на коньках разрешается только на специально оборудованных катках. Если каток устраивается на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водоёме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то катание разрешается, лишь после тщательной проверки прочности льда </w:t>
      </w:r>
      <w:r w:rsidRPr="00755E14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bdr w:val="none" w:sz="0" w:space="0" w:color="auto" w:frame="1"/>
          <w:lang w:eastAsia="ru-RU"/>
        </w:rPr>
        <w:t>(толщина льда должна быть не менее 10-12 см)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Массовое катание разрешается при толщине льда не менее 25 см. Опасно ходить и кататься на льду в ночное время и, особенно в незнакомых местах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7. При переходе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водоёма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на лыжах рекомендуется пользоваться проложенной лыжнёй. Если приходиться идти по целине, то для обеспечения </w:t>
      </w:r>
      <w:r w:rsidRPr="00755E14">
        <w:rPr>
          <w:rFonts w:ascii="Times New Roman" w:eastAsia="Times New Roman" w:hAnsi="Times New Roman" w:cs="Times New Roman"/>
          <w:bCs/>
          <w:color w:val="000000" w:themeColor="text1"/>
          <w:sz w:val="30"/>
          <w:lang w:eastAsia="ru-RU"/>
        </w:rPr>
        <w:t>безопасности</w:t>
      </w: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крепления лыж следует отстегнуть, чтобы при необходимости можно было быстро освободиться от лыж. Палки надо держать в руках, петли с кистей рук снять, рюкзак держать на одном плече. Расстояние между лыжниками должно быть 5-6 м. Во время движения по льду лыжник, идущий первым, ударами палок по льду определяет его прочность, следит за характером льда и т. п.</w:t>
      </w:r>
    </w:p>
    <w:p w:rsidR="00755E14" w:rsidRP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8. Во время рыбной ловли не рекомендуется на небольшой площадке пробивать много лунок, прыгать и бегать по льду, собираться большими группами. Каждому рыболову необходимо иметь с собой шнур длиной 12-15 м, на одном конце которого крепится груз весом 400-500 г., а на другом – петля.</w:t>
      </w:r>
    </w:p>
    <w:p w:rsidR="00755E14" w:rsidRDefault="00755E14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E1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9. В случае провала льда под ногами надо действовать быстро и решительно - широко расставив руки, удержаться на поверхности льда, без резких движений стараться выползти на твёрдый лёд, а затем, лёжа на спине или на груди, продвинуться в сторону, откуда пришел, одновременно призывая на помощь.</w:t>
      </w:r>
    </w:p>
    <w:p w:rsidR="00625471" w:rsidRPr="00625471" w:rsidRDefault="00625471" w:rsidP="00625471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proofErr w:type="spellStart"/>
      <w:r w:rsidRPr="00625471">
        <w:rPr>
          <w:rFonts w:ascii="Times New Roman" w:eastAsia="Times New Roman" w:hAnsi="Times New Roman" w:cs="Times New Roman"/>
          <w:b/>
          <w:iCs/>
          <w:color w:val="3B4256"/>
          <w:sz w:val="28"/>
          <w:szCs w:val="28"/>
          <w:bdr w:val="none" w:sz="0" w:space="0" w:color="auto" w:frame="1"/>
          <w:lang w:eastAsia="ru-RU"/>
        </w:rPr>
        <w:t>Самоспасение</w:t>
      </w:r>
      <w:proofErr w:type="spellEnd"/>
      <w:r w:rsidRPr="00625471">
        <w:rPr>
          <w:rFonts w:ascii="Times New Roman" w:eastAsia="Times New Roman" w:hAnsi="Times New Roman" w:cs="Times New Roman"/>
          <w:b/>
          <w:iCs/>
          <w:color w:val="3B4256"/>
          <w:sz w:val="28"/>
          <w:szCs w:val="28"/>
          <w:bdr w:val="none" w:sz="0" w:space="0" w:color="auto" w:frame="1"/>
          <w:lang w:eastAsia="ru-RU"/>
        </w:rPr>
        <w:t>:</w:t>
      </w:r>
    </w:p>
    <w:p w:rsidR="00625471" w:rsidRPr="00625471" w:rsidRDefault="00625471" w:rsidP="00625471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не поддавайтесь панике;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не надо барахтаться и наваливаться всем телом на тонкую кромку льда, так как под тяжестью тела она будет обламываться;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широко раскиньте руки, чтобы не погрузиться с головой под воду;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без резких движений отползайте как можно дальше от опасного места в том направлении, откуда пришли;</w:t>
      </w:r>
    </w:p>
    <w:p w:rsidR="00625471" w:rsidRPr="00625471" w:rsidRDefault="00625471" w:rsidP="00625471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зовите на помощь;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удерживая себя на поверхности воды, старайтесь затрачивать на это минимум физических усилий</w:t>
      </w:r>
      <w:proofErr w:type="gramStart"/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  <w:proofErr w:type="gramEnd"/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</w:t>
      </w:r>
      <w:proofErr w:type="gramStart"/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</w:t>
      </w:r>
      <w:proofErr w:type="gramEnd"/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аходясь на плаву, следует голову держать как можно выше над водой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активно плыть к берегу, плоту или шлюпке, можно, если они находятся на расстоянии, преодоление которого потребует не более 40 мин;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- добравшись до </w:t>
      </w:r>
      <w:proofErr w:type="spellStart"/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плавсредства</w:t>
      </w:r>
      <w:proofErr w:type="spellEnd"/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или берега, надо немедленно раздеться, выжать намокшую одежду и снова надеть.</w:t>
      </w:r>
    </w:p>
    <w:p w:rsidR="00625471" w:rsidRPr="00625471" w:rsidRDefault="00625471" w:rsidP="00625471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625471">
        <w:rPr>
          <w:rFonts w:ascii="Times New Roman" w:eastAsia="Times New Roman" w:hAnsi="Times New Roman" w:cs="Times New Roman"/>
          <w:b/>
          <w:iCs/>
          <w:color w:val="3B4256"/>
          <w:sz w:val="28"/>
          <w:szCs w:val="28"/>
          <w:bdr w:val="none" w:sz="0" w:space="0" w:color="auto" w:frame="1"/>
          <w:lang w:eastAsia="ru-RU"/>
        </w:rPr>
        <w:t>Если ВЫ оказываете помощь:</w:t>
      </w:r>
    </w:p>
    <w:p w:rsidR="00625471" w:rsidRPr="00625471" w:rsidRDefault="00625471" w:rsidP="00625471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подходите к полынье очень осторожно, лучше подползать;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за 3-4 метра подайте пострадавшему веревку, шест, доску, шарф или любое другое подручное средство;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625471" w:rsidRPr="00625471" w:rsidRDefault="00625471" w:rsidP="00625471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625471">
        <w:rPr>
          <w:rFonts w:ascii="Times New Roman" w:eastAsia="Times New Roman" w:hAnsi="Times New Roman" w:cs="Times New Roman"/>
          <w:b/>
          <w:iCs/>
          <w:color w:val="3B4256"/>
          <w:sz w:val="28"/>
          <w:szCs w:val="28"/>
          <w:bdr w:val="none" w:sz="0" w:space="0" w:color="auto" w:frame="1"/>
          <w:lang w:eastAsia="ru-RU"/>
        </w:rPr>
        <w:t>Первая помощь при утоплении:</w:t>
      </w:r>
    </w:p>
    <w:p w:rsidR="00625471" w:rsidRPr="00625471" w:rsidRDefault="00625471" w:rsidP="00625471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перенести пострадавшего на безопасное место, согреть;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повернуть утонувшего лицом вниз и опустить голову ниже таза;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артерии);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при отсутствии пульса на сонной артерии сделать наружный массаж сердца и искусственное дыхание;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- доставить пострадавшего в медицинское учреждение.</w:t>
      </w:r>
    </w:p>
    <w:p w:rsidR="00625471" w:rsidRPr="00625471" w:rsidRDefault="00625471" w:rsidP="00625471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625471">
        <w:rPr>
          <w:rFonts w:ascii="Times New Roman" w:eastAsia="Times New Roman" w:hAnsi="Times New Roman" w:cs="Times New Roman"/>
          <w:b/>
          <w:iCs/>
          <w:color w:val="3B4256"/>
          <w:sz w:val="28"/>
          <w:szCs w:val="28"/>
          <w:bdr w:val="none" w:sz="0" w:space="0" w:color="auto" w:frame="1"/>
          <w:lang w:eastAsia="ru-RU"/>
        </w:rPr>
        <w:t>Отогревание пострадавшего:</w:t>
      </w:r>
    </w:p>
    <w:p w:rsidR="00625471" w:rsidRPr="00625471" w:rsidRDefault="00625471" w:rsidP="00625471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 Пострадавшего надо укрыть в месте, защищенном от ветра, хорошо укутать в любую имеющуюся одежду, одеяло.</w:t>
      </w:r>
      <w:r w:rsidRPr="00625471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2. Если он находится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625471" w:rsidRPr="00755E14" w:rsidRDefault="00625471" w:rsidP="00755E1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0" w:name="_GoBack"/>
      <w:bookmarkEnd w:id="0"/>
    </w:p>
    <w:p w:rsidR="0093516B" w:rsidRPr="0093516B" w:rsidRDefault="00755E14" w:rsidP="0093516B">
      <w:pPr>
        <w:pStyle w:val="1"/>
        <w:shd w:val="clear" w:color="auto" w:fill="FFFFFF"/>
        <w:spacing w:before="0" w:beforeAutospacing="0" w:after="180" w:afterAutospacing="0"/>
        <w:rPr>
          <w:caps/>
          <w:color w:val="212121"/>
          <w:sz w:val="28"/>
          <w:szCs w:val="28"/>
        </w:rPr>
      </w:pPr>
      <w:r w:rsidRPr="00755E14">
        <w:rPr>
          <w:color w:val="000000" w:themeColor="text1"/>
          <w:sz w:val="30"/>
          <w:szCs w:val="30"/>
        </w:rPr>
        <w:t xml:space="preserve">Уважаемые родители! Не допускайте бесконтрольного нахождения и </w:t>
      </w:r>
      <w:r w:rsidRPr="0093516B">
        <w:rPr>
          <w:color w:val="000000" w:themeColor="text1"/>
          <w:sz w:val="32"/>
          <w:szCs w:val="32"/>
        </w:rPr>
        <w:t>игр детей вблизи водоемов, разъясните им смертельную опасность пренебрежения данными рекомендациями.</w:t>
      </w:r>
      <w:r w:rsidR="0093516B" w:rsidRPr="00625471">
        <w:rPr>
          <w:color w:val="000000" w:themeColor="text1"/>
          <w:sz w:val="32"/>
          <w:szCs w:val="32"/>
        </w:rPr>
        <w:br/>
      </w:r>
      <w:r w:rsidR="0093516B" w:rsidRPr="00625471">
        <w:rPr>
          <w:color w:val="000000" w:themeColor="text1"/>
          <w:sz w:val="32"/>
          <w:szCs w:val="32"/>
        </w:rPr>
        <w:br/>
      </w:r>
      <w:r w:rsidR="0093516B" w:rsidRPr="0093516B">
        <w:rPr>
          <w:caps/>
          <w:color w:val="212121"/>
          <w:sz w:val="28"/>
          <w:szCs w:val="28"/>
        </w:rPr>
        <w:t>ТЕЛЕФОННЫЕ НОМЕРА ЭКСТРЕННЫХ СЛУЖБ В КАЧКАНАРЕ</w:t>
      </w:r>
    </w:p>
    <w:p w:rsidR="0093516B" w:rsidRPr="0093516B" w:rsidRDefault="0093516B" w:rsidP="0093516B">
      <w:pPr>
        <w:spacing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3516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Служба спасения 01 МЧС  России– </w:t>
      </w:r>
      <w:r w:rsidRPr="0093516B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  <w:lang w:eastAsia="ru-RU"/>
        </w:rPr>
        <w:t>8-(34341)-6-85-55</w:t>
      </w:r>
      <w:r w:rsidRPr="0093516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93516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Пожарная охрана в </w:t>
      </w:r>
      <w:proofErr w:type="spellStart"/>
      <w:r w:rsidRPr="0093516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п</w:t>
      </w:r>
      <w:proofErr w:type="gramStart"/>
      <w:r w:rsidRPr="0093516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.В</w:t>
      </w:r>
      <w:proofErr w:type="gramEnd"/>
      <w:r w:rsidRPr="0093516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алериановске</w:t>
      </w:r>
      <w:proofErr w:type="spellEnd"/>
      <w:r w:rsidRPr="0093516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–</w:t>
      </w:r>
      <w:r w:rsidRPr="0093516B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  <w:lang w:eastAsia="ru-RU"/>
        </w:rPr>
        <w:t> 8 –(34341)- 4-91-84</w:t>
      </w:r>
    </w:p>
    <w:p w:rsidR="0093516B" w:rsidRPr="0093516B" w:rsidRDefault="0093516B" w:rsidP="00935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93516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Полиция – </w:t>
      </w:r>
      <w:r w:rsidRPr="0093516B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  <w:lang w:eastAsia="ru-RU"/>
        </w:rPr>
        <w:t>8–(34341)-6-86-52</w:t>
      </w:r>
    </w:p>
    <w:p w:rsidR="0093516B" w:rsidRPr="0093516B" w:rsidRDefault="0093516B" w:rsidP="00935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93516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Скорая помощь – </w:t>
      </w:r>
      <w:r w:rsidRPr="0093516B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  <w:lang w:eastAsia="ru-RU"/>
        </w:rPr>
        <w:t>8-(34341)- 6-24-15</w:t>
      </w:r>
    </w:p>
    <w:p w:rsidR="0093516B" w:rsidRPr="0093516B" w:rsidRDefault="0093516B" w:rsidP="00935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93516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Приемный покой – </w:t>
      </w:r>
      <w:r w:rsidRPr="0093516B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  <w:lang w:eastAsia="ru-RU"/>
        </w:rPr>
        <w:t>8-(34341)-6-18-16</w:t>
      </w:r>
    </w:p>
    <w:p w:rsidR="0093516B" w:rsidRPr="0093516B" w:rsidRDefault="0093516B" w:rsidP="00935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93516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Единая дежурно-диспетчерская служба –</w:t>
      </w:r>
      <w:r w:rsidRPr="0093516B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  <w:lang w:eastAsia="ru-RU"/>
        </w:rPr>
        <w:t>8-(34341)-6-88-00</w:t>
      </w:r>
    </w:p>
    <w:p w:rsidR="0093516B" w:rsidRPr="0093516B" w:rsidRDefault="0093516B" w:rsidP="00935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93516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lastRenderedPageBreak/>
        <w:t>Газовая служба –</w:t>
      </w:r>
      <w:r w:rsidRPr="0093516B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  <w:lang w:eastAsia="ru-RU"/>
        </w:rPr>
        <w:t> 8–(34341)-6-87-47</w:t>
      </w:r>
    </w:p>
    <w:p w:rsidR="0093516B" w:rsidRPr="0093516B" w:rsidRDefault="0093516B" w:rsidP="009351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93516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Поисково-спасательная служба – </w:t>
      </w:r>
      <w:r w:rsidRPr="0093516B">
        <w:rPr>
          <w:rFonts w:ascii="Times New Roman" w:eastAsia="Times New Roman" w:hAnsi="Times New Roman" w:cs="Times New Roman"/>
          <w:b/>
          <w:bCs/>
          <w:color w:val="545454"/>
          <w:sz w:val="32"/>
          <w:szCs w:val="32"/>
          <w:lang w:eastAsia="ru-RU"/>
        </w:rPr>
        <w:t>8-(34341)-2-25-24</w:t>
      </w:r>
    </w:p>
    <w:p w:rsidR="0093516B" w:rsidRPr="0093516B" w:rsidRDefault="0093516B" w:rsidP="0093516B">
      <w:pPr>
        <w:pBdr>
          <w:bottom w:val="single" w:sz="12" w:space="4" w:color="ABABAB"/>
        </w:pBdr>
        <w:spacing w:after="450" w:line="240" w:lineRule="auto"/>
        <w:outlineLvl w:val="0"/>
        <w:rPr>
          <w:rFonts w:ascii="Arial" w:eastAsia="Times New Roman" w:hAnsi="Arial" w:cs="Arial"/>
          <w:caps/>
          <w:color w:val="01A0E2"/>
          <w:kern w:val="36"/>
          <w:sz w:val="39"/>
          <w:szCs w:val="39"/>
          <w:lang w:eastAsia="ru-RU"/>
        </w:rPr>
      </w:pPr>
    </w:p>
    <w:tbl>
      <w:tblPr>
        <w:tblW w:w="10044" w:type="dxa"/>
        <w:tblBorders>
          <w:top w:val="outset" w:sz="6" w:space="0" w:color="01A0E2"/>
          <w:left w:val="outset" w:sz="6" w:space="0" w:color="01A0E2"/>
          <w:bottom w:val="outset" w:sz="6" w:space="0" w:color="01A0E2"/>
          <w:right w:val="outset" w:sz="6" w:space="0" w:color="01A0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1744"/>
        <w:gridCol w:w="1046"/>
        <w:gridCol w:w="1397"/>
        <w:gridCol w:w="1170"/>
        <w:gridCol w:w="1059"/>
        <w:gridCol w:w="1519"/>
      </w:tblGrid>
      <w:tr w:rsidR="0093516B" w:rsidRPr="0093516B" w:rsidTr="009351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C0373B" wp14:editId="45137F8A">
                  <wp:extent cx="570230" cy="570230"/>
                  <wp:effectExtent l="0" t="0" r="1270" b="1270"/>
                  <wp:docPr id="2" name="Рисунок 2" descr="tel-g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l-g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7B8D1C" wp14:editId="22E13FEB">
                  <wp:extent cx="570230" cy="579120"/>
                  <wp:effectExtent l="0" t="0" r="1270" b="0"/>
                  <wp:docPr id="3" name="Рисунок 3" descr="tel-m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l-m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FD2AA" wp14:editId="27B19EDF">
                  <wp:extent cx="788670" cy="570230"/>
                  <wp:effectExtent l="0" t="0" r="0" b="1270"/>
                  <wp:docPr id="4" name="Рисунок 4" descr="tel-bee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l-bee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774726" wp14:editId="28F12B0A">
                  <wp:extent cx="645795" cy="570230"/>
                  <wp:effectExtent l="0" t="0" r="1905" b="1270"/>
                  <wp:docPr id="5" name="Рисунок 5" descr="tel-megaph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el-megaph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4FA90F" wp14:editId="55157ED0">
                  <wp:extent cx="579120" cy="570230"/>
                  <wp:effectExtent l="0" t="0" r="0" b="1270"/>
                  <wp:docPr id="6" name="Рисунок 6" descr="tel-mot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l-mot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143C36" wp14:editId="7056B476">
                  <wp:extent cx="864235" cy="436245"/>
                  <wp:effectExtent l="0" t="0" r="0" b="1905"/>
                  <wp:docPr id="7" name="Рисунок 7" descr="tel-u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el-u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16B" w:rsidRPr="0093516B" w:rsidTr="009351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625471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self" w:tooltip="Пожарная охрана" w:history="1">
              <w:r w:rsidR="0093516B" w:rsidRPr="0093516B">
                <w:rPr>
                  <w:rFonts w:ascii="Times New Roman" w:eastAsia="Times New Roman" w:hAnsi="Times New Roman" w:cs="Times New Roman"/>
                  <w:b/>
                  <w:bCs/>
                  <w:color w:val="1373B9"/>
                  <w:sz w:val="24"/>
                  <w:szCs w:val="24"/>
                  <w:lang w:eastAsia="ru-RU"/>
                </w:rPr>
                <w:t>Пожарная охрана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01</w:t>
            </w:r>
            <w:r w:rsidRPr="0093516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br/>
              <w:t>(34341) 6-85-55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101</w:t>
            </w:r>
          </w:p>
        </w:tc>
      </w:tr>
      <w:tr w:rsidR="0093516B" w:rsidRPr="0093516B" w:rsidTr="009351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625471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self" w:tooltip="Отдел МВД" w:history="1">
              <w:r w:rsidR="0093516B" w:rsidRPr="0093516B">
                <w:rPr>
                  <w:rFonts w:ascii="Times New Roman" w:eastAsia="Times New Roman" w:hAnsi="Times New Roman" w:cs="Times New Roman"/>
                  <w:b/>
                  <w:bCs/>
                  <w:color w:val="1373B9"/>
                  <w:sz w:val="24"/>
                  <w:szCs w:val="24"/>
                  <w:lang w:eastAsia="ru-RU"/>
                </w:rPr>
                <w:t>Полиция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02</w:t>
            </w:r>
            <w:r w:rsidRPr="0093516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br/>
              <w:t>(34341) 6-86-52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102</w:t>
            </w:r>
          </w:p>
        </w:tc>
      </w:tr>
      <w:tr w:rsidR="0093516B" w:rsidRPr="0093516B" w:rsidTr="009351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Скорая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03</w:t>
            </w:r>
            <w:r w:rsidRPr="0093516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br/>
              <w:t>(34341) 6-18-16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103</w:t>
            </w:r>
          </w:p>
        </w:tc>
      </w:tr>
      <w:tr w:rsidR="0093516B" w:rsidRPr="0093516B" w:rsidTr="009351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Газовая 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04</w:t>
            </w:r>
            <w:r w:rsidRPr="0093516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br/>
              <w:t>(34341) 6-86-89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516B" w:rsidRPr="0093516B" w:rsidRDefault="0093516B" w:rsidP="00935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16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104</w:t>
            </w:r>
          </w:p>
        </w:tc>
      </w:tr>
    </w:tbl>
    <w:p w:rsidR="0093516B" w:rsidRPr="0093516B" w:rsidRDefault="0093516B" w:rsidP="0093516B">
      <w:pPr>
        <w:pBdr>
          <w:top w:val="single" w:sz="6" w:space="9" w:color="auto"/>
          <w:left w:val="single" w:sz="6" w:space="30" w:color="auto"/>
          <w:bottom w:val="single" w:sz="6" w:space="11" w:color="auto"/>
          <w:right w:val="single" w:sz="6" w:space="8" w:color="auto"/>
        </w:pBdr>
        <w:shd w:val="clear" w:color="auto" w:fill="FFE6DF"/>
        <w:spacing w:before="75" w:after="7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3516B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Вызов единой службы спасения без SIM-карты, при нулевом и отрицательном балансе</w:t>
      </w:r>
      <w:r w:rsidRPr="009351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9351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93516B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по номеру 112 или 911</w:t>
      </w:r>
      <w:r w:rsidRPr="009351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9351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3516B" w:rsidRPr="0093516B" w:rsidRDefault="0093516B" w:rsidP="0093516B">
      <w:pPr>
        <w:pBdr>
          <w:top w:val="single" w:sz="6" w:space="9" w:color="auto"/>
          <w:left w:val="single" w:sz="6" w:space="30" w:color="auto"/>
          <w:bottom w:val="single" w:sz="6" w:space="11" w:color="auto"/>
          <w:right w:val="single" w:sz="6" w:space="8" w:color="auto"/>
        </w:pBdr>
        <w:shd w:val="clear" w:color="auto" w:fill="FFE6DF"/>
        <w:spacing w:before="75" w:after="7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3516B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Единая дежурно-диспетчерская служба Качканарского городского округа 05 (34341) 6-88-00</w:t>
      </w:r>
    </w:p>
    <w:p w:rsidR="007F64E7" w:rsidRDefault="007F64E7" w:rsidP="0093516B">
      <w:pPr>
        <w:spacing w:line="240" w:lineRule="auto"/>
      </w:pPr>
    </w:p>
    <w:p w:rsidR="004F1747" w:rsidRPr="007F64E7" w:rsidRDefault="007F64E7" w:rsidP="007F64E7">
      <w:pPr>
        <w:tabs>
          <w:tab w:val="left" w:pos="3559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31061" cy="4546123"/>
            <wp:effectExtent l="19050" t="0" r="7839" b="0"/>
            <wp:docPr id="1" name="Рисунок 1" descr="http://31.uzl-school.ru/upload/medialibrary/1d7/1d7af67b8b4837fffe1705763347f2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1.uzl-school.ru/upload/medialibrary/1d7/1d7af67b8b4837fffe1705763347f2d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243" cy="45469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F1747" w:rsidRPr="007F64E7" w:rsidSect="00755E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E14"/>
    <w:rsid w:val="004F1747"/>
    <w:rsid w:val="00625471"/>
    <w:rsid w:val="00755E14"/>
    <w:rsid w:val="007F64E7"/>
    <w:rsid w:val="009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47"/>
  </w:style>
  <w:style w:type="paragraph" w:styleId="1">
    <w:name w:val="heading 1"/>
    <w:basedOn w:val="a"/>
    <w:link w:val="10"/>
    <w:uiPriority w:val="9"/>
    <w:qFormat/>
    <w:rsid w:val="00755E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E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E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kgo66.ru/bezopasnost/mv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kgo66.ru/bezopasnost/mchs?view=category&amp;layout=blog&amp;id=51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1065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Лицей</cp:lastModifiedBy>
  <cp:revision>4</cp:revision>
  <dcterms:created xsi:type="dcterms:W3CDTF">2019-12-09T06:14:00Z</dcterms:created>
  <dcterms:modified xsi:type="dcterms:W3CDTF">2022-11-16T05:07:00Z</dcterms:modified>
</cp:coreProperties>
</file>